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E5D75" w14:textId="4238DBB6" w:rsidR="0066446E" w:rsidRPr="0066446E" w:rsidRDefault="00BF1643" w:rsidP="0066446E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B337E41" wp14:editId="2D87DA99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EA90C" w14:textId="7B1A7CF6" w:rsidR="00812CEF" w:rsidRDefault="00812CEF" w:rsidP="0066446E">
      <w:pPr>
        <w:spacing w:after="0" w:line="240" w:lineRule="auto"/>
        <w:ind w:left="567" w:right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14:paraId="3D862878" w14:textId="77777777" w:rsidR="00812CEF" w:rsidRDefault="00812CEF" w:rsidP="0066446E">
      <w:pPr>
        <w:spacing w:after="0" w:line="240" w:lineRule="auto"/>
        <w:ind w:left="567" w:right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14:paraId="77EC63A5" w14:textId="77777777" w:rsidR="00812CEF" w:rsidRDefault="00812CEF" w:rsidP="0066446E">
      <w:pPr>
        <w:spacing w:after="0" w:line="240" w:lineRule="auto"/>
        <w:ind w:left="567" w:right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14:paraId="7DD410BD" w14:textId="610E2D4A" w:rsidR="0066446E" w:rsidRPr="0066446E" w:rsidRDefault="0066446E" w:rsidP="0066446E">
      <w:pPr>
        <w:spacing w:after="0" w:line="240" w:lineRule="auto"/>
        <w:ind w:left="567" w:right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446E">
        <w:rPr>
          <w:rFonts w:ascii="Bookman Old Style" w:eastAsia="Times New Roman" w:hAnsi="Bookman Old Style" w:cs="Times New Roman"/>
          <w:sz w:val="28"/>
          <w:szCs w:val="24"/>
          <w:lang w:eastAsia="ru-RU"/>
        </w:rPr>
        <w:t>Администрация</w:t>
      </w:r>
    </w:p>
    <w:p w14:paraId="4B932E8D" w14:textId="77777777" w:rsidR="0066446E" w:rsidRPr="0066446E" w:rsidRDefault="0066446E" w:rsidP="0066446E">
      <w:pPr>
        <w:spacing w:after="0" w:line="240" w:lineRule="auto"/>
        <w:ind w:left="567" w:right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446E">
        <w:rPr>
          <w:rFonts w:ascii="Bookman Old Style" w:eastAsia="Times New Roman" w:hAnsi="Bookman Old Style" w:cs="Times New Roman"/>
          <w:sz w:val="28"/>
          <w:szCs w:val="24"/>
          <w:lang w:eastAsia="ru-RU"/>
        </w:rPr>
        <w:t>Большемурашкинского муниципального округа</w:t>
      </w:r>
    </w:p>
    <w:p w14:paraId="686DB5DB" w14:textId="77777777" w:rsidR="0066446E" w:rsidRPr="0066446E" w:rsidRDefault="0066446E" w:rsidP="0066446E">
      <w:pPr>
        <w:spacing w:after="0" w:line="240" w:lineRule="auto"/>
        <w:ind w:left="567" w:right="567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446E">
        <w:rPr>
          <w:rFonts w:ascii="Bookman Old Style" w:eastAsia="Times New Roman" w:hAnsi="Bookman Old Style" w:cs="Times New Roman"/>
          <w:sz w:val="28"/>
          <w:szCs w:val="24"/>
          <w:lang w:eastAsia="ru-RU"/>
        </w:rPr>
        <w:t>Нижегородской области</w:t>
      </w:r>
    </w:p>
    <w:p w14:paraId="53E67C35" w14:textId="77777777" w:rsidR="0066446E" w:rsidRPr="0066446E" w:rsidRDefault="0066446E" w:rsidP="00014386">
      <w:pPr>
        <w:spacing w:after="0" w:line="240" w:lineRule="auto"/>
        <w:ind w:right="567"/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 w:rsidRPr="006644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CF3C" wp14:editId="0340FF7A">
                <wp:simplePos x="0" y="0"/>
                <wp:positionH relativeFrom="column">
                  <wp:posOffset>-169545</wp:posOffset>
                </wp:positionH>
                <wp:positionV relativeFrom="paragraph">
                  <wp:posOffset>418465</wp:posOffset>
                </wp:positionV>
                <wp:extent cx="714375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2A825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32.95pt" to="549.1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" strokeweight="3pt"/>
            </w:pict>
          </mc:Fallback>
        </mc:AlternateContent>
      </w:r>
      <w:r w:rsidRPr="0066446E"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ПОСТАНОВЛЕНИЕ</w:t>
      </w:r>
    </w:p>
    <w:p w14:paraId="4C37DB70" w14:textId="7133A6FF" w:rsidR="0066446E" w:rsidRPr="0066446E" w:rsidRDefault="0066446E" w:rsidP="00014386">
      <w:pPr>
        <w:shd w:val="clear" w:color="auto" w:fill="FFFFFF"/>
        <w:spacing w:before="298" w:after="0" w:line="240" w:lineRule="auto"/>
        <w:ind w:left="-993" w:right="567" w:firstLine="99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59427" wp14:editId="58619C26">
                <wp:simplePos x="0" y="0"/>
                <wp:positionH relativeFrom="column">
                  <wp:posOffset>-169545</wp:posOffset>
                </wp:positionH>
                <wp:positionV relativeFrom="paragraph">
                  <wp:posOffset>175260</wp:posOffset>
                </wp:positionV>
                <wp:extent cx="70866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7093AD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13.8pt" to="544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"/>
            </w:pict>
          </mc:Fallback>
        </mc:AlternateContent>
      </w:r>
      <w:r w:rsidR="00A066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06617" w:rsidRPr="00A0661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08.04.2026</w:t>
      </w:r>
      <w:r w:rsidR="00A066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</w:t>
      </w:r>
      <w:r w:rsidRPr="006644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</w:t>
      </w:r>
      <w:r w:rsidRPr="00A0661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№    </w:t>
      </w:r>
      <w:r w:rsidR="00A06617" w:rsidRPr="00A0661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208</w:t>
      </w:r>
      <w:r w:rsidRPr="006644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</w:p>
    <w:p w14:paraId="15EA3DE5" w14:textId="77777777" w:rsidR="0066446E" w:rsidRPr="0066446E" w:rsidRDefault="0066446E" w:rsidP="0066446E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52460" w14:textId="77777777" w:rsidR="0066446E" w:rsidRPr="0066446E" w:rsidRDefault="0066446E" w:rsidP="0066446E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 обеспечению пожарной безопасности объектов</w:t>
      </w:r>
    </w:p>
    <w:p w14:paraId="1B615AD5" w14:textId="0292BE6D" w:rsidR="0066446E" w:rsidRPr="0066446E" w:rsidRDefault="0066446E" w:rsidP="0066446E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населенных пунктов округа в весенне-летний период 202</w:t>
      </w:r>
      <w:r w:rsidR="00AD6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664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14:paraId="00E65CB3" w14:textId="77777777" w:rsidR="0066446E" w:rsidRPr="0066446E" w:rsidRDefault="0066446E" w:rsidP="0066446E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EDECD" w14:textId="7F88802B" w:rsidR="0066446E" w:rsidRPr="0066446E" w:rsidRDefault="00A567EF" w:rsidP="004A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своевременного проведения противопожарных мероприятий по подготовке объектов и населенных пунктов округа к весенне-летнему пожароопасному периоду 202</w:t>
      </w:r>
      <w:r w:rsidR="00AD63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предупреждения гибели людей на пожарах, а также в рамках проведения сезонной пожарно - профилактической операции «Лето» и «Водоисточник», администрация Большемурашкинского муниципального округа</w:t>
      </w:r>
      <w:r w:rsidR="0081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446E" w:rsidRPr="00664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66446E" w:rsidRPr="00664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т:</w:t>
      </w:r>
    </w:p>
    <w:p w14:paraId="3E36128D" w14:textId="3B046EB2" w:rsidR="0066446E" w:rsidRPr="0066446E" w:rsidRDefault="0066446E" w:rsidP="004A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заседание комиссии по ЧС и ОПБ, заслушать руководителей организаций, </w:t>
      </w:r>
      <w:r w:rsidR="00812CE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ачальника управления по благоустройству и развитию территории администрации Большемурашкинского муниципального округа о проведенной работе по обеспечению пожарной безопасности на вверенных объектах и территориях, подготовке их к эксплуатации в весенне-летний пожароопасный период в срок до 10 апреля 202</w:t>
      </w:r>
      <w:r w:rsidR="00AD63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3B72736B" w14:textId="77777777" w:rsidR="0066446E" w:rsidRPr="0066446E" w:rsidRDefault="0066446E" w:rsidP="004A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0" w:name="_Hlk194672109"/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по благоустройству и развитию территории администрации Большемурашкинского муниципального округа (А.Е. </w:t>
      </w:r>
      <w:proofErr w:type="spellStart"/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Тезенин</w:t>
      </w:r>
      <w:bookmarkEnd w:id="0"/>
      <w:proofErr w:type="spellEnd"/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30C296E8" w14:textId="423EE4CE" w:rsidR="0066446E" w:rsidRPr="0066446E" w:rsidRDefault="0066446E" w:rsidP="004A6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Разработать до 10 апреля 202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план противопожарных мероприятий по подготовке территорий населенных пунктов и подведомственных объектов к весенне-летнему периоду 202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в том числе предусматривающие выполнение предписаний органов государственного пожарного надзора. </w:t>
      </w:r>
    </w:p>
    <w:p w14:paraId="3423FD40" w14:textId="7CBDFBEB" w:rsidR="0066446E" w:rsidRPr="0066446E" w:rsidRDefault="0066446E" w:rsidP="004A6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 Организовать выполнение правообладателями земельных участков (собственниками земельных участков, землепользователями, землевладельцами и арендаторами земельных участков), расположенных в границах населенных пунктов, садоводческих, огороднических или дачных некоммерческих объединений, проведение на указанных территориях регулярной уборки мусора и сухой травы. </w:t>
      </w:r>
    </w:p>
    <w:p w14:paraId="63B75837" w14:textId="7563AAC9" w:rsidR="0066446E" w:rsidRPr="0066446E" w:rsidRDefault="0066446E" w:rsidP="004A6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по мере схода снежного покрова уборку территорий общего пользования населенных пунктов от сухой травы, мусора, горючих отходов. </w:t>
      </w:r>
    </w:p>
    <w:p w14:paraId="0BC01944" w14:textId="344B6E01" w:rsidR="0066446E" w:rsidRPr="0066446E" w:rsidRDefault="0066446E" w:rsidP="004A6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Обеспечить в рамках полномочий принятие мер административно- правового характера по пресечению правонарушений, связанных с несанкционированным выбросом, складированием, а также сжиганием мусора, отходов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спила </w:t>
      </w:r>
      <w:r w:rsidR="005E5598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сухой травы, ответственность за совершение которых предусмотрена стать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3.1 Кодекса Нижегородской области об административных правонарушениях.</w:t>
      </w:r>
    </w:p>
    <w:p w14:paraId="6395ECAA" w14:textId="3719F21D" w:rsidR="0066446E" w:rsidRPr="0066446E" w:rsidRDefault="0066446E" w:rsidP="004A6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Выполнить по мере схода снежного покрова, но не позднее </w:t>
      </w:r>
      <w:r w:rsidR="00FE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8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мероприятия, исключающие возможность распространения огня (устройство защитных противопожарных полос, удаление сухой растительности, ликвидация ветхих строений) от лесных пожаров, горения сухой растительности на населенные пункты и в обратном направлении. </w:t>
      </w:r>
    </w:p>
    <w:p w14:paraId="09A520FC" w14:textId="2B532124" w:rsidR="0066446E" w:rsidRPr="0066446E" w:rsidRDefault="00812CEF" w:rsidP="005C1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Обеспечить на территориях посёлка и населённых пунктов, наличие звуковой сигнализации для оповещения людей при пожаре, телефонной связи, а также запасов воды для целей пожаротушения в соответствии со статьями 6, 63 и 68 Федерального закона от 22 июля 2008 г. № 123-Ф3 «Технический регламент о требованиях пожарной безопасности».</w:t>
      </w:r>
    </w:p>
    <w:p w14:paraId="72C1888E" w14:textId="77777777" w:rsidR="005E5598" w:rsidRDefault="0066446E" w:rsidP="00F40212">
      <w:pPr>
        <w:autoSpaceDE w:val="0"/>
        <w:autoSpaceDN w:val="0"/>
        <w:adjustRightInd w:val="0"/>
        <w:spacing w:before="20"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63CE8F7E" w14:textId="7DE399C3" w:rsidR="005E5598" w:rsidRPr="0066446E" w:rsidRDefault="005E5598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BF1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BF1643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выездные проверки противопожарного состояния территорий населенных пунктов, составить по установленной форме и утвердить до 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паспорта населенных пунктов.</w:t>
      </w:r>
    </w:p>
    <w:p w14:paraId="0663BA61" w14:textId="10298F01" w:rsidR="005E5598" w:rsidRPr="0066446E" w:rsidRDefault="005E5598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в течение весенне-летнего периода противопожарную пропаганду, в рамках которой обеспечить информирование населения о мерах пожарной безопасности, направленных на предупреждение пожаров, характерных для данного времени года. В указанных целях организовать проведение сходов (встреч) с населением, изготовление и распространение тематических памяток (листовок), задействовать средства массовой информации (печатные и интернет-издания), официальные интернет-сайты администраций округа, технические средства информирования населения (громкоговорящая связь, бегущие строки, видеоэкраны) в местах массового пребывания людей (вокзалы, рынки, торговые центры и т.п.), использовать другие не запрещенные законодательством Российской Федерации формы информирования населения.</w:t>
      </w:r>
    </w:p>
    <w:p w14:paraId="3AF1DA67" w14:textId="77777777" w:rsidR="005E5598" w:rsidRPr="0066446E" w:rsidRDefault="005E5598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исполнения статьи 34 Федерального закона от 21 декабря 1994 г. № 69-ФЗ «О пожарной безопасности» дополнительно проинформировать граждан до 10 апреля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об утвержденных перечнях первичных средств тушения пожаров и противопожарного инвентаря, которые должны иметься в помещениях и строениях, находящихся в их собственности (пользовании).</w:t>
      </w:r>
    </w:p>
    <w:p w14:paraId="2491ED7A" w14:textId="300015FB" w:rsidR="001472E2" w:rsidRDefault="001472E2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E5598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по благоустройству и развитию территории администрации Большемурашкинского муниципального округа (А.Е. </w:t>
      </w:r>
      <w:proofErr w:type="spellStart"/>
      <w:r w:rsidR="005E5598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Тезенин</w:t>
      </w:r>
      <w:proofErr w:type="spellEnd"/>
      <w:r w:rsidR="0081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12CEF" w:rsidRP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5E5598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ачальнику МКУ «Муниципальная пожарная охрана» (</w:t>
      </w:r>
      <w:proofErr w:type="spellStart"/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С.И.Бобровских</w:t>
      </w:r>
      <w:proofErr w:type="spellEnd"/>
      <w:r w:rsidR="00812CEF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1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МУП </w:t>
      </w:r>
      <w:r w:rsidR="0081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«Управляющая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компания» (В.В. Колесников)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директору </w:t>
      </w:r>
      <w:r w:rsidR="0081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ЖКХ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</w:t>
      </w:r>
      <w:r w:rsidR="0081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Огурцов</w:t>
      </w:r>
      <w:r w:rsidR="0081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14:paraId="1EEF1441" w14:textId="4C770A20" w:rsidR="0066446E" w:rsidRDefault="001472E2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15 апреля 202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организовать и провести проверку технического состояния 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источников наружного противопожарного водоснабжения. Принять меры по организации своевременного ремонта и обслуживания оборудования водозаборов, насосных станций, артезианских скважин, неисправных пожарных гидрантов, водонапорных башен, очистке водоемов, приспособленных для целей пожаротушения, </w:t>
      </w:r>
      <w:r w:rsidR="00812CEF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 подъездов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ним и оборудованию площадками (пирсами) с твердым покрытием для установки пожарной техники.                                                                       </w:t>
      </w:r>
    </w:p>
    <w:p w14:paraId="124A6405" w14:textId="23CA70CB" w:rsidR="0066446E" w:rsidRPr="0066446E" w:rsidRDefault="00BF1643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1" w:name="_Hlk194672129"/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 МКУ «Муниципальная пожарная охрана» (</w:t>
      </w:r>
      <w:proofErr w:type="spellStart"/>
      <w:r w:rsidR="0068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С.И.Бобровских</w:t>
      </w:r>
      <w:proofErr w:type="spellEnd"/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End w:id="1"/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AEBE1E5" w14:textId="208B936B" w:rsidR="00FE24FF" w:rsidRDefault="0066446E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Привлечь к участию в профилактике и тушении пожаров, проведении аварийно-спасательных работ членов добровольной пожарной охраны. В населенных пунктах (в первую очередь подверженных лесным пожарам, а также на </w:t>
      </w:r>
      <w:proofErr w:type="gramStart"/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proofErr w:type="gramEnd"/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не дислоцируется ни одного подразделения пожарной охраны) провести агитационную работу в целях регистрации граждан в качестве добровольных пожарных и их участия в профилактике и тушении пожаров.                                                                                                   </w:t>
      </w:r>
    </w:p>
    <w:p w14:paraId="5645E302" w14:textId="023614FA" w:rsidR="0066446E" w:rsidRPr="0066446E" w:rsidRDefault="00FE24FF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4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 Провести до </w:t>
      </w:r>
      <w:r w:rsidR="00812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 202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смотры готовности муниципальных и объектовых звеньев территориальной подсистемы Нижегородской области единой государственной системы предупреждения и ликвидации чрезвычайных ситуаций (далее – РСЧС) к работе в пожароопасный сезон, в том числе состояние подразделений муниципальной и добровольной пожарной охраны, всей пожарной, </w:t>
      </w:r>
      <w:proofErr w:type="spellStart"/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водоподающей</w:t>
      </w:r>
      <w:proofErr w:type="spellEnd"/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инженерной техники.</w:t>
      </w:r>
    </w:p>
    <w:p w14:paraId="5222B53E" w14:textId="752540F6" w:rsidR="0066446E" w:rsidRPr="0066446E" w:rsidRDefault="0066446E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Принять меры по приведению пожарной техники, приспособленной (переоборудованной) для целей пожаротушения, в исправное состояние, обеспечению ее горюче-смазочными материалами и огнетушащими веществами, организации при ней круглосуточного дежурства водителей и пожарных. Закрепить за каждой пожарной мотопомпой мотористов из числа добровольных пожарных и определить порядок доставки мотопомп к месту пожара. </w:t>
      </w:r>
    </w:p>
    <w:p w14:paraId="6470062B" w14:textId="3C90D907" w:rsidR="0066446E" w:rsidRPr="0066446E" w:rsidRDefault="0066446E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Начальнику отдела по вопросам ГО ЧС и ЕДДС администрации Большемурашкинского муниципального округа (А.В. </w:t>
      </w:r>
      <w:proofErr w:type="spellStart"/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Шохов</w:t>
      </w:r>
      <w:proofErr w:type="spellEnd"/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14:paraId="38A99782" w14:textId="1BF123E0" w:rsidR="0066446E" w:rsidRPr="0066446E" w:rsidRDefault="0066446E" w:rsidP="00DB3551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Провести до </w:t>
      </w:r>
      <w:r w:rsidR="00FE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8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комплекс подготовительных мероприятий к эвакуации, в том числе заседания эвакуационных (</w:t>
      </w:r>
      <w:proofErr w:type="spellStart"/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эвакоприемных</w:t>
      </w:r>
      <w:proofErr w:type="spellEnd"/>
      <w:r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комиссий органов местного самоуправления, уточнить  планы эвакуации населения при возникновении чрезвычайных ситуаций природного и техногенного характера, а также проверить и обеспечить готовность пунктов временного размещения (далее – ПВР) к приему и размещению пострадавшего населения, наличие необходимого количества транспортных средств, организовать первоочередное жизнеобеспечение населения в ПВР. </w:t>
      </w:r>
    </w:p>
    <w:p w14:paraId="5D2621AE" w14:textId="3EF77BB7" w:rsidR="0066446E" w:rsidRPr="0066446E" w:rsidRDefault="005E5598" w:rsidP="00DC7753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В срок до </w:t>
      </w:r>
      <w:r w:rsidR="0068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</w:t>
      </w:r>
      <w:r w:rsidR="00AD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провести тренировки по решению вопросов управления силами муниципального звена РСЧС при возникновении пожаров и чрезвычайных ситуациях, 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характерных для весенне-летнего периода, а также в целях совершенствования взаимодействия с органами повседневного управления функциональных и территориальных подсистем РСЧС, силами постоянной готовности при выполнении ими задач по предназначению в чрезвычайных ситуациях. </w:t>
      </w:r>
    </w:p>
    <w:p w14:paraId="1AE6E6AE" w14:textId="26CB0195" w:rsidR="0066446E" w:rsidRPr="0066446E" w:rsidRDefault="005E5598" w:rsidP="00DC7753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Провести проверку и при необходимости восполнить (создать) резервы материальных ресурсов для ликвидации чрезвычайных ситуаций природного и техногенного характера.</w:t>
      </w:r>
    </w:p>
    <w:p w14:paraId="272C6C37" w14:textId="4287D13A" w:rsidR="0066446E" w:rsidRPr="0066446E" w:rsidRDefault="005E5598" w:rsidP="00DC7753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В случае повышения пожарной опасности или ухудшения обстановки с пожарами на территориях населенных пунктов Большемурашкинского муниципального округа Нижегородской области на основании постановления Правительства Нижегородской области от 2 июля 2014 г. № 439 «Об утверждении Положения об особом противопожарном режиме на территории Нижегородской области» установить особый противопожарный режим, предусматривающий введение дополнительных мер пожарной безопасности, в том числе ограничение пребывания граждан в лесах, территориях торфяников (въезд транспортных средств), разведения костров и проведения пожароопасных работ, организацию патрулирования населенных пунктов  силами местного населения и добровольных пожарных. Обеспечить информирование населения о введении особого противопожарного режима и предусмотренных дополнительных мерах пожарной безопасности. </w:t>
      </w:r>
    </w:p>
    <w:p w14:paraId="6E404D00" w14:textId="5AED9989" w:rsidR="0066446E" w:rsidRPr="0066446E" w:rsidRDefault="005E5598" w:rsidP="00DC7753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При получении прогнозной информации о высокой пожарной опасности (IV и V класс), а также при установлении высокой пожарной опасности переводить в режим повышенной готовности противопожарные формирования.</w:t>
      </w:r>
    </w:p>
    <w:p w14:paraId="33D6DCBB" w14:textId="2696694B" w:rsidR="0066446E" w:rsidRPr="0066446E" w:rsidRDefault="005E5598" w:rsidP="00DC7753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6446E" w:rsidRPr="0066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Привлечь к данным мероприятиям ответственных лиц (старост) населенных пунктов. Провести инструктивные занятия с указанными лицами по действиям при угрозе распространения природных пожаров на территории населенных пунктов.</w:t>
      </w:r>
    </w:p>
    <w:p w14:paraId="54DEC2C8" w14:textId="0EC5FB47" w:rsidR="0066446E" w:rsidRPr="0066446E" w:rsidRDefault="005E5598" w:rsidP="00DC7753">
      <w:pPr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Рекомендовать </w:t>
      </w:r>
      <w:proofErr w:type="gramStart"/>
      <w:r w:rsidR="00573F00" w:rsidRPr="00573F00">
        <w:rPr>
          <w:rFonts w:ascii="Times New Roman" w:hAnsi="Times New Roman" w:cs="Times New Roman"/>
          <w:sz w:val="24"/>
          <w:szCs w:val="24"/>
        </w:rPr>
        <w:t>ГКУ</w:t>
      </w:r>
      <w:proofErr w:type="gramEnd"/>
      <w:r w:rsidR="00573F00" w:rsidRPr="00573F00">
        <w:rPr>
          <w:rFonts w:ascii="Times New Roman" w:hAnsi="Times New Roman" w:cs="Times New Roman"/>
          <w:sz w:val="24"/>
          <w:szCs w:val="24"/>
        </w:rPr>
        <w:t xml:space="preserve"> НО УСЗН </w:t>
      </w:r>
      <w:r w:rsidR="00573F00">
        <w:rPr>
          <w:rFonts w:ascii="Times New Roman" w:hAnsi="Times New Roman" w:cs="Times New Roman"/>
          <w:sz w:val="24"/>
          <w:szCs w:val="24"/>
        </w:rPr>
        <w:t>Б</w:t>
      </w:r>
      <w:r w:rsidR="00573F00" w:rsidRPr="00573F00">
        <w:rPr>
          <w:rFonts w:ascii="Times New Roman" w:hAnsi="Times New Roman" w:cs="Times New Roman"/>
          <w:sz w:val="24"/>
          <w:szCs w:val="24"/>
        </w:rPr>
        <w:t>ольшемурашкинского муниципального округа</w:t>
      </w:r>
      <w:r w:rsidR="00573F00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(А.Н. Потёмкин)  оказать материальную помощь в ремонте печей и электропроводки, </w:t>
      </w:r>
      <w:proofErr w:type="spellStart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эксплуатирую</w:t>
      </w:r>
      <w:r w:rsidR="007D062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spellEnd"/>
      <w:r w:rsidR="007D0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пожароопасном состоянии,  в соответствии с действующим законодательством.</w:t>
      </w:r>
    </w:p>
    <w:p w14:paraId="00E34C20" w14:textId="2AD30B71" w:rsidR="0066446E" w:rsidRPr="0066446E" w:rsidRDefault="005E5598" w:rsidP="00DC7753">
      <w:pPr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Управлению сельского хозяйства администрации Большемурашкинского муниципального округа (А. </w:t>
      </w:r>
      <w:proofErr w:type="spellStart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А.Молодчуев</w:t>
      </w:r>
      <w:proofErr w:type="spellEnd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организовать выполнение руководителями сельскохозяйственных предприятий противопожарных мероприятий:</w:t>
      </w:r>
    </w:p>
    <w:p w14:paraId="2AEC1675" w14:textId="244C7761" w:rsidR="0066446E" w:rsidRPr="0066446E" w:rsidRDefault="005E5598" w:rsidP="00DC7753">
      <w:pPr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5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1 мая 202</w:t>
      </w:r>
      <w:r w:rsidR="00AD63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очистить территории ферм от кормов, сухого сгораемого мусора.  Обратить внимание на обеспечение объектов водой для целей пожаротушения, обеспечить работу водонапорных башен для забора воды пожарной техникой.</w:t>
      </w:r>
    </w:p>
    <w:p w14:paraId="3E264E23" w14:textId="40D5BFBB" w:rsidR="0066446E" w:rsidRPr="0066446E" w:rsidRDefault="005E5598" w:rsidP="00DC7753">
      <w:pPr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2CEF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Привести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противопожарное состояние здания и помещения, комбайны, другие сельскохозяйственные и транспортные машины до </w:t>
      </w:r>
      <w:r w:rsidR="0068045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="00AD63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E906C91" w14:textId="4BD1B3AD" w:rsidR="0066446E" w:rsidRPr="0066446E" w:rsidRDefault="005E5598" w:rsidP="00DC7753">
      <w:pPr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2CEF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Обеспечить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нарушений, указанных в предписаниях органов государственного пожарного надзора в установленные сроки.</w:t>
      </w:r>
    </w:p>
    <w:p w14:paraId="65A1E2B8" w14:textId="748233EE" w:rsidR="0066446E" w:rsidRPr="0066446E" w:rsidRDefault="005E5598" w:rsidP="00DC7753">
      <w:pPr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2CEF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Обеспечить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 и сельскохозяйственную технику первичными средствами пожаротушения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="00AD6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14:paraId="6C253BF1" w14:textId="78BD3972" w:rsidR="0066446E" w:rsidRPr="0066446E" w:rsidRDefault="005E5598" w:rsidP="00DC7753">
      <w:pPr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Рекомендовать руководителям управления образования (Е.К. Миридонова), МБУ</w:t>
      </w:r>
      <w:r w:rsidR="007D55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D5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Большемурашкинский 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культуры и досуга»  (</w:t>
      </w:r>
      <w:proofErr w:type="spellStart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И.А.Рыжова</w:t>
      </w:r>
      <w:proofErr w:type="spellEnd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="00430288" w:rsidRPr="00430288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</w:t>
      </w:r>
      <w:proofErr w:type="gramEnd"/>
      <w:r w:rsidR="00430288" w:rsidRPr="0043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УСЗН Большемурашкинского муниципального округа 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(А. Н. Потёмкин),  </w:t>
      </w:r>
      <w:r w:rsidR="004A6E7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«</w:t>
      </w:r>
      <w:proofErr w:type="spellStart"/>
      <w:r w:rsidR="004A6E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Большемурашкинское</w:t>
      </w:r>
      <w:proofErr w:type="spellEnd"/>
      <w:r w:rsidR="004A6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РАЙПО»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Ю.В.Малиновский</w:t>
      </w:r>
      <w:proofErr w:type="spellEnd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),  ГБУЗНО «Большемурашкинская центральная районная больница» (</w:t>
      </w:r>
      <w:r w:rsidR="006804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Макарова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ГКОУ «Большемурашкинская школа-интернат для слабослышащих детей» (</w:t>
      </w:r>
      <w:proofErr w:type="spellStart"/>
      <w:r w:rsidR="00AD6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Безрядова</w:t>
      </w:r>
      <w:proofErr w:type="spellEnd"/>
      <w:r w:rsidR="00AD6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А.М.),</w:t>
      </w:r>
      <w:r w:rsidR="0000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ГКОУ « Большемурашкинская коррекционная школа-интернат»</w:t>
      </w:r>
      <w:r w:rsidR="00AE1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(А.А. Курагин):</w:t>
      </w:r>
    </w:p>
    <w:p w14:paraId="6B798F73" w14:textId="47514044" w:rsidR="0066446E" w:rsidRPr="0066446E" w:rsidRDefault="005E5598" w:rsidP="009A6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Принять меры по выполнению противопожарных мероприятий на подведомственных объектах, провести работу, направленную на соблюдение в учреждениях противопожарного состояния, обратив особое внимание на соответствие противопожарным нормам и правилам путей эвакуации и электрохозяйства зданий и сооружений, подъездов и площадок для установки пожарной техники, устранение всех нарушений, указанных в предписаниях органов ГПН.</w:t>
      </w:r>
    </w:p>
    <w:p w14:paraId="31811535" w14:textId="73708DF4" w:rsidR="0066446E" w:rsidRPr="0066446E" w:rsidRDefault="005E5598" w:rsidP="00D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Максимально использовать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исчерпывающие ресурсы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приведения подведомственных объектов в противопожарное состояние.</w:t>
      </w:r>
    </w:p>
    <w:p w14:paraId="4017516B" w14:textId="54473144" w:rsidR="0066446E" w:rsidRPr="0066446E" w:rsidRDefault="005E5598" w:rsidP="00D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Предложить начальнику ОНД и ПР по </w:t>
      </w:r>
      <w:proofErr w:type="spellStart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Большемурашкинскому</w:t>
      </w:r>
      <w:proofErr w:type="spellEnd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 (</w:t>
      </w:r>
      <w:proofErr w:type="spellStart"/>
      <w:r w:rsidR="00FE24FF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="0068045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FE24F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евцова</w:t>
      </w:r>
      <w:proofErr w:type="spellEnd"/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осуществлять контроль за выполнением противопожарных мероприятий на предприятиях, объектах и населенных пунктах, оказывать руководителям методическую помощь в реализации данного постановления. При необходимости внести предложения председателю комиссии по ЧС и ОПБ округа по заслушиванию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 </w:t>
      </w:r>
      <w:r w:rsidR="0081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12CEF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="0066446E"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на заседании комиссии о проведенных мероприятиях и выявленных недостатках.</w:t>
      </w:r>
    </w:p>
    <w:p w14:paraId="599B546E" w14:textId="77777777" w:rsidR="0066446E" w:rsidRPr="0066446E" w:rsidRDefault="0066446E" w:rsidP="00D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Начальнику финансового управления администрации округа (</w:t>
      </w:r>
      <w:proofErr w:type="spellStart"/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Н.В.Лобанова</w:t>
      </w:r>
      <w:proofErr w:type="spellEnd"/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обеспечить первоочередное финансирование противопожарных мероприятий при наступлении повышенной пожарной опасности.</w:t>
      </w:r>
    </w:p>
    <w:p w14:paraId="3702E2A4" w14:textId="04E255CE" w:rsidR="0066446E" w:rsidRPr="0066446E" w:rsidRDefault="0066446E" w:rsidP="00D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Главному редактору </w:t>
      </w:r>
      <w:r w:rsidR="007724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«Редакция</w:t>
      </w: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газеты «Знамя» (М.В. Емелина) обеспечить в течение весенне-летнего пожароопасного периода 202</w:t>
      </w:r>
      <w:r w:rsidR="00AD63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ежемесячное информирование населения о мерах пожарной безопасности через газету.</w:t>
      </w:r>
    </w:p>
    <w:p w14:paraId="04BD8FE3" w14:textId="34D85ADB" w:rsidR="0066446E" w:rsidRPr="0066446E" w:rsidRDefault="0066446E" w:rsidP="00D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F9352A" w:rsidRPr="00F935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делами администрации Большемурашкинского муниципального округа обеспечить размещение настоящего постановления на сайте администрации Большемурашкинского муниципального округа  в информационно-телекоммуникационной сети Интернет.</w:t>
      </w:r>
    </w:p>
    <w:p w14:paraId="7745B6ED" w14:textId="77777777" w:rsidR="0066446E" w:rsidRPr="0066446E" w:rsidRDefault="0066446E" w:rsidP="00D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Контроль за выполнением настоящего постановления возложить на заместителя главы администрации Большемурашкинского округа </w:t>
      </w:r>
      <w:proofErr w:type="spellStart"/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А.А.Масанова</w:t>
      </w:r>
      <w:proofErr w:type="spellEnd"/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8879C88" w14:textId="77777777" w:rsidR="0066446E" w:rsidRPr="0066446E" w:rsidRDefault="0066446E" w:rsidP="00D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CDFC1" w14:textId="77777777" w:rsidR="0066446E" w:rsidRPr="0066446E" w:rsidRDefault="0066446E" w:rsidP="00D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0BA7D" w14:textId="77777777" w:rsidR="0066446E" w:rsidRPr="0066446E" w:rsidRDefault="0066446E" w:rsidP="00D2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6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местного самоуправления                                                                            Н.А. Беляков</w:t>
      </w:r>
    </w:p>
    <w:p w14:paraId="77AF4345" w14:textId="77777777" w:rsidR="0066446E" w:rsidRPr="0066446E" w:rsidRDefault="0066446E" w:rsidP="00D2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8BDF5" w14:textId="77777777" w:rsidR="0066446E" w:rsidRPr="0066446E" w:rsidRDefault="0066446E" w:rsidP="00D20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44337" w14:textId="2D676212" w:rsidR="00A0289F" w:rsidRDefault="00812CEF" w:rsidP="00D20FE9">
      <w:pPr>
        <w:spacing w:after="0"/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289F" w:rsidSect="004A6E7F">
      <w:pgSz w:w="11907" w:h="16840" w:code="9"/>
      <w:pgMar w:top="539" w:right="708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72"/>
    <w:rsid w:val="00004FD8"/>
    <w:rsid w:val="00014386"/>
    <w:rsid w:val="000248C5"/>
    <w:rsid w:val="001472E2"/>
    <w:rsid w:val="00154272"/>
    <w:rsid w:val="001F2107"/>
    <w:rsid w:val="002549C9"/>
    <w:rsid w:val="00430288"/>
    <w:rsid w:val="004A6E7F"/>
    <w:rsid w:val="00542610"/>
    <w:rsid w:val="00573F00"/>
    <w:rsid w:val="005918E0"/>
    <w:rsid w:val="005C14EB"/>
    <w:rsid w:val="005C5595"/>
    <w:rsid w:val="005E5598"/>
    <w:rsid w:val="0066446E"/>
    <w:rsid w:val="0068045A"/>
    <w:rsid w:val="006B3196"/>
    <w:rsid w:val="00772400"/>
    <w:rsid w:val="007D0621"/>
    <w:rsid w:val="007D553C"/>
    <w:rsid w:val="00812CEF"/>
    <w:rsid w:val="0095149D"/>
    <w:rsid w:val="009A6261"/>
    <w:rsid w:val="00A0289F"/>
    <w:rsid w:val="00A06617"/>
    <w:rsid w:val="00A567EF"/>
    <w:rsid w:val="00AD63A8"/>
    <w:rsid w:val="00AE147C"/>
    <w:rsid w:val="00BB0CCC"/>
    <w:rsid w:val="00BF1643"/>
    <w:rsid w:val="00C73553"/>
    <w:rsid w:val="00CE0519"/>
    <w:rsid w:val="00D03C3C"/>
    <w:rsid w:val="00D20FE9"/>
    <w:rsid w:val="00DB3551"/>
    <w:rsid w:val="00DC7753"/>
    <w:rsid w:val="00E5497E"/>
    <w:rsid w:val="00E54D25"/>
    <w:rsid w:val="00F40212"/>
    <w:rsid w:val="00F9352A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9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Золотова</dc:creator>
  <cp:keywords/>
  <dc:description/>
  <cp:lastModifiedBy>User</cp:lastModifiedBy>
  <cp:revision>49</cp:revision>
  <cp:lastPrinted>2026-04-15T13:09:00Z</cp:lastPrinted>
  <dcterms:created xsi:type="dcterms:W3CDTF">2023-03-31T05:25:00Z</dcterms:created>
  <dcterms:modified xsi:type="dcterms:W3CDTF">2026-04-17T05:45:00Z</dcterms:modified>
</cp:coreProperties>
</file>